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b/>
          <w:sz w:val="28"/>
          <w:szCs w:val="28"/>
        </w:rPr>
        <w:t xml:space="preserve">Poučenie o uplatnení práva spotrebiteľa </w:t>
      </w:r>
    </w:p>
    <w:p>
      <w:pPr>
        <w:pStyle w:val="style0"/>
        <w:spacing w:line="100" w:lineRule="atLeast"/>
        <w:jc w:val="center"/>
      </w:pPr>
      <w:bookmarkStart w:id="0" w:name="__DdeLink__44_1070233838"/>
      <w:bookmarkEnd w:id="0"/>
      <w:r>
        <w:rPr>
          <w:b/>
          <w:sz w:val="28"/>
          <w:szCs w:val="28"/>
        </w:rPr>
        <w:t>na odstúpenie od zmluvy o poskytnutí služby</w:t>
      </w:r>
    </w:p>
    <w:p>
      <w:pPr>
        <w:pStyle w:val="style0"/>
        <w:spacing w:line="100" w:lineRule="atLeast"/>
      </w:pPr>
      <w:r>
        <w:rPr>
          <w:sz w:val="20"/>
        </w:rPr>
        <w:t xml:space="preserve"> </w:t>
      </w:r>
      <w:r>
        <w:rPr>
          <w:sz w:val="20"/>
        </w:rPr>
        <w:t xml:space="preserve">1. </w:t>
      </w:r>
      <w:r>
        <w:rPr>
          <w:sz w:val="20"/>
          <w:u w:val="single"/>
        </w:rPr>
        <w:t>Právo na odstúpenie od zmluvy o poskytnutí služby</w:t>
      </w:r>
      <w:r>
        <w:rPr>
          <w:sz w:val="20"/>
        </w:rPr>
        <w:t xml:space="preserve">  </w:t>
      </w:r>
    </w:p>
    <w:p>
      <w:pPr>
        <w:pStyle w:val="style0"/>
        <w:spacing w:after="120" w:before="120" w:line="100" w:lineRule="atLeast"/>
        <w:jc w:val="both"/>
      </w:pPr>
      <w:r>
        <w:rPr>
          <w:sz w:val="20"/>
        </w:rPr>
        <w:t>Máte právo odstúpiť od zmluvy bez uvedenia dôvodu v lehote 14 dní, ak nie je nižšie uvedené inak.  Lehota na odstúpenie od zmluvy uplynie 14 dní odo dňa uzavretia zmluvy o poskytnutí služby e-diagnostika, pričom zmluva je uzavretá dňom zaplatenia ceny za túto službu. Toto právo na odstúpenie od zmluvy však strácate po úplnom poskytnutí služby zo strany poskytovateľa (t.j. po doručení výstupu služby poskytovateľa na Vašu e-mailovú adresu, ktorú ste zadali pri objednávke).</w:t>
      </w:r>
    </w:p>
    <w:p>
      <w:pPr>
        <w:pStyle w:val="style0"/>
        <w:spacing w:after="120" w:before="120" w:line="100" w:lineRule="atLeast"/>
        <w:jc w:val="both"/>
      </w:pPr>
      <w:r>
        <w:rPr>
          <w:sz w:val="20"/>
        </w:rPr>
        <w:t xml:space="preserve">Pri uplatnení práva na odstúpenie od zmluvy nás informujte o svojom rozhodnutí odstúpiť od zmluvy jednoznačným vyhlásením listom zaslaným poštou na doručovaciu adresu: </w:t>
      </w:r>
      <w:r>
        <w:rPr>
          <w:i/>
          <w:sz w:val="20"/>
        </w:rPr>
        <w:t xml:space="preserve">ELEMENTY x ZDRAVIA s.r.o., Bardejovská 12, 831 02 Bratislava, alebo e-mailom na adresu: </w:t>
      </w:r>
      <w:hyperlink r:id="rId2">
        <w:r>
          <w:rPr>
            <w:rStyle w:val="style16"/>
            <w:rStyle w:val="style16"/>
            <w:i/>
            <w:sz w:val="20"/>
          </w:rPr>
          <w:t>info</w:t>
        </w:r>
      </w:hyperlink>
      <w:r>
        <w:rPr>
          <w:rStyle w:val="style16"/>
          <w:i/>
          <w:sz w:val="20"/>
          <w:lang w:val="en-US"/>
        </w:rPr>
        <w:t>@elementyzdravia.sk</w:t>
      </w:r>
      <w:r>
        <w:rPr>
          <w:i/>
          <w:sz w:val="20"/>
        </w:rPr>
        <w:t xml:space="preserve">.  </w:t>
      </w:r>
    </w:p>
    <w:p>
      <w:pPr>
        <w:pStyle w:val="style0"/>
        <w:spacing w:line="100" w:lineRule="atLeast"/>
        <w:jc w:val="both"/>
      </w:pPr>
      <w:r>
        <w:rPr>
          <w:sz w:val="20"/>
        </w:rPr>
        <w:t>Na tento účel môžete použiť vzorový formulár na odstúpenie od zmluvy, ktorý sa nachádza pod týmto poučením</w:t>
      </w:r>
      <w:r>
        <w:rPr>
          <w:i/>
          <w:color w:val="FF0000"/>
          <w:sz w:val="20"/>
        </w:rPr>
        <w:t xml:space="preserve">. </w:t>
      </w:r>
      <w:r>
        <w:rPr>
          <w:sz w:val="20"/>
        </w:rPr>
        <w:t xml:space="preserve">Lehota na odstúpenie od zmluvy je zachovaná, ak zašlete oznámenie o uplatnení práva na odstúpenie od zmluvy pred tým, ako uplynie lehota na odstúpenie od zmluvy.  </w:t>
      </w:r>
    </w:p>
    <w:p>
      <w:pPr>
        <w:pStyle w:val="style0"/>
        <w:spacing w:line="100" w:lineRule="atLeast"/>
      </w:pPr>
      <w:r>
        <w:rPr>
          <w:sz w:val="20"/>
        </w:rPr>
        <w:t xml:space="preserve"> </w:t>
      </w:r>
      <w:r>
        <w:rPr>
          <w:sz w:val="20"/>
        </w:rPr>
        <w:t xml:space="preserve">2. </w:t>
      </w:r>
      <w:r>
        <w:rPr>
          <w:sz w:val="20"/>
          <w:u w:val="single"/>
        </w:rPr>
        <w:t>Dôsledky odstúpenia od zmluvy</w:t>
      </w:r>
      <w:r>
        <w:rPr>
          <w:sz w:val="20"/>
        </w:rPr>
        <w:t xml:space="preserve">  </w:t>
      </w:r>
    </w:p>
    <w:p>
      <w:pPr>
        <w:pStyle w:val="style0"/>
        <w:spacing w:after="120" w:before="0" w:line="100" w:lineRule="atLeast"/>
        <w:jc w:val="both"/>
      </w:pPr>
      <w:r>
        <w:rPr>
          <w:sz w:val="20"/>
        </w:rPr>
        <w:t>V prípade riadneho odstúpenia od zmluvy Vám vrátime celú cenu, ktoré ste uhradili za poskytnutie služby                 e-diagnostika. V prípade ak ste odstúpili od zmluvy pred úplným poskytnutím služby, ste povinný uhradiť iba cenu za skutočne poskytnuté plnenie do dňa doručenia oznámenia o odstúpení od zmluvy.</w:t>
      </w:r>
    </w:p>
    <w:p>
      <w:pPr>
        <w:pStyle w:val="style0"/>
        <w:spacing w:after="120" w:before="0" w:line="100" w:lineRule="atLeast"/>
        <w:jc w:val="both"/>
      </w:pPr>
      <w:r>
        <w:rPr>
          <w:sz w:val="20"/>
        </w:rPr>
        <w:t xml:space="preserve">Cena Vám bude vrátená bez zbytočného odkladu a v každom prípade najneskôr do 14 dní odo dňa, keď nám bude doručené Vaše oznámenie o odstúpení od zmluvy. Úhrada bude uskutočnená rovnakým spôsobom, aký ste použili pri Vašej platbe, pokiaľ ste výslovne nesúhlasili s iným spôsobom platby, a to bez účtovania akýchkoľvek ďalších poplatkov.  </w:t>
      </w:r>
    </w:p>
    <w:p>
      <w:pPr>
        <w:pStyle w:val="style0"/>
        <w:spacing w:line="100" w:lineRule="atLeast"/>
        <w:jc w:val="center"/>
      </w:pPr>
      <w:r>
        <w:rPr>
          <w:b/>
          <w:sz w:val="20"/>
        </w:rPr>
        <w:t>Formulár na odstúpenie od zmluvy</w:t>
      </w:r>
    </w:p>
    <w:p>
      <w:pPr>
        <w:pStyle w:val="style0"/>
        <w:spacing w:line="100" w:lineRule="atLeast"/>
        <w:jc w:val="center"/>
      </w:pPr>
      <w:r>
        <w:rPr>
          <w:sz w:val="16"/>
        </w:rPr>
        <w:t>(vyplňte a zašlite tento formulár len v prípade, že si želáte odstúpiť od zmluvy)</w:t>
      </w:r>
    </w:p>
    <w:p>
      <w:pPr>
        <w:pStyle w:val="style0"/>
        <w:spacing w:line="100" w:lineRule="atLeast"/>
      </w:pPr>
      <w:r>
        <w:rPr>
          <w:sz w:val="20"/>
        </w:rPr>
        <w:t xml:space="preserve"> </w:t>
      </w:r>
    </w:p>
    <w:p>
      <w:pPr>
        <w:pStyle w:val="style0"/>
        <w:spacing w:line="100" w:lineRule="atLeast"/>
      </w:pPr>
      <w:r>
        <w:rPr>
          <w:sz w:val="20"/>
        </w:rPr>
        <w:t xml:space="preserve">Komu: ELEMENTY x ZDRAVIA s.r.o., Bardejovská 12, 831 02 Bratislava, </w:t>
      </w:r>
      <w:hyperlink r:id="rId3">
        <w:r>
          <w:rPr>
            <w:rStyle w:val="style16"/>
            <w:rStyle w:val="style16"/>
            <w:sz w:val="20"/>
          </w:rPr>
          <w:t>info</w:t>
        </w:r>
      </w:hyperlink>
      <w:r>
        <w:rPr>
          <w:rStyle w:val="style16"/>
          <w:sz w:val="20"/>
          <w:lang w:val="en-US"/>
        </w:rPr>
        <w:t>@elementyzdravia.sk</w:t>
      </w:r>
      <w:r>
        <w:rPr>
          <w:sz w:val="20"/>
        </w:rPr>
        <w:t xml:space="preserve"> </w:t>
      </w:r>
    </w:p>
    <w:p>
      <w:pPr>
        <w:pStyle w:val="style0"/>
        <w:spacing w:line="100" w:lineRule="atLeast"/>
      </w:pPr>
      <w:r>
        <w:rPr>
          <w:sz w:val="20"/>
        </w:rPr>
        <w:t xml:space="preserve"> </w:t>
      </w:r>
      <w:r>
        <w:rPr>
          <w:i/>
          <w:sz w:val="20"/>
        </w:rPr>
        <w:t>Týmto oznamujem/oznamujeme (*), že odstupujem/odstupujeme (*) od zmluvy o poskytnutí služby e-diagnostika</w:t>
      </w:r>
    </w:p>
    <w:p>
      <w:pPr>
        <w:pStyle w:val="style0"/>
        <w:spacing w:after="0" w:before="0" w:line="100" w:lineRule="atLeast"/>
      </w:pPr>
      <w:r>
        <w:rPr>
          <w:i/>
          <w:sz w:val="20"/>
        </w:rPr>
        <w:t>uzavretej na základe:</w:t>
      </w:r>
    </w:p>
    <w:p>
      <w:pPr>
        <w:pStyle w:val="style30"/>
        <w:numPr>
          <w:ilvl w:val="0"/>
          <w:numId w:val="1"/>
        </w:numPr>
        <w:spacing w:line="100" w:lineRule="atLeast"/>
      </w:pPr>
      <w:r>
        <w:rPr>
          <w:i/>
          <w:sz w:val="20"/>
        </w:rPr>
        <w:t xml:space="preserve">objednávky zo dňa ................. a </w:t>
      </w:r>
    </w:p>
    <w:p>
      <w:pPr>
        <w:pStyle w:val="style30"/>
        <w:numPr>
          <w:ilvl w:val="0"/>
          <w:numId w:val="1"/>
        </w:numPr>
        <w:spacing w:line="100" w:lineRule="atLeast"/>
      </w:pPr>
      <w:r>
        <w:rPr>
          <w:i/>
          <w:sz w:val="20"/>
        </w:rPr>
        <w:t xml:space="preserve">platby zo dňa .................... </w:t>
      </w:r>
    </w:p>
    <w:p>
      <w:pPr>
        <w:pStyle w:val="style0"/>
        <w:spacing w:line="100" w:lineRule="atLeast"/>
      </w:pPr>
      <w:r>
        <w:rPr>
          <w:sz w:val="20"/>
        </w:rPr>
        <w:t xml:space="preserve">Dátum objednania/dátum prijatia (*) ..............  </w:t>
      </w:r>
    </w:p>
    <w:p>
      <w:pPr>
        <w:pStyle w:val="style0"/>
        <w:spacing w:line="100" w:lineRule="atLeast"/>
      </w:pPr>
      <w:r>
        <w:rPr>
          <w:sz w:val="20"/>
        </w:rPr>
        <w:t xml:space="preserve">Meno spotrebiteľa/spotrebiteľov (*) .............................. </w:t>
      </w:r>
    </w:p>
    <w:p>
      <w:pPr>
        <w:pStyle w:val="style0"/>
        <w:spacing w:line="100" w:lineRule="atLeast"/>
      </w:pPr>
      <w:r>
        <w:rPr>
          <w:sz w:val="20"/>
        </w:rPr>
        <w:t xml:space="preserve">Adresa spotrebiteľa/spotrebiteľov (*) ........................................................... </w:t>
      </w:r>
    </w:p>
    <w:p>
      <w:pPr>
        <w:pStyle w:val="style0"/>
        <w:spacing w:line="100" w:lineRule="atLeast"/>
      </w:pPr>
      <w:r>
        <w:rPr>
          <w:sz w:val="20"/>
        </w:rPr>
        <w:t xml:space="preserve">Podpis spotrebiteľa/spotrebiteľov (*) (iba ak sa tento formulár podáva v listinnej podobe) .......................... </w:t>
      </w:r>
    </w:p>
    <w:p>
      <w:pPr>
        <w:pStyle w:val="style0"/>
        <w:spacing w:line="100" w:lineRule="atLeast"/>
      </w:pPr>
      <w:r>
        <w:rPr>
          <w:sz w:val="20"/>
        </w:rPr>
        <w:t xml:space="preserve"> </w:t>
      </w:r>
    </w:p>
    <w:p>
      <w:pPr>
        <w:pStyle w:val="style0"/>
        <w:spacing w:line="100" w:lineRule="atLeast"/>
      </w:pPr>
      <w:r>
        <w:rPr>
          <w:sz w:val="20"/>
        </w:rPr>
        <w:t xml:space="preserve">Dátum .................. </w:t>
      </w:r>
    </w:p>
    <w:p>
      <w:pPr>
        <w:pStyle w:val="style0"/>
        <w:spacing w:after="200" w:before="0" w:line="100" w:lineRule="atLeast"/>
      </w:pPr>
      <w:r>
        <w:rPr>
          <w:sz w:val="20"/>
        </w:rPr>
        <w:t xml:space="preserve">(*) Nehodiace sa prečiarknite. </w:t>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2"/>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Východzie"/>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en-US" w:val="sk-SK"/>
    </w:rPr>
  </w:style>
  <w:style w:styleId="style15" w:type="character">
    <w:name w:val="Default Paragraph Font"/>
    <w:next w:val="style15"/>
    <w:rPr/>
  </w:style>
  <w:style w:styleId="style16" w:type="character">
    <w:name w:val="Internetový odkaz"/>
    <w:basedOn w:val="style15"/>
    <w:next w:val="style16"/>
    <w:rPr>
      <w:color w:val="0000FF"/>
      <w:u w:val="single"/>
      <w:lang w:bidi="sk-SK" w:eastAsia="sk-SK" w:val="sk-SK"/>
    </w:rPr>
  </w:style>
  <w:style w:styleId="style17" w:type="character">
    <w:name w:val="Balloon Text Char"/>
    <w:basedOn w:val="style15"/>
    <w:next w:val="style17"/>
    <w:rPr>
      <w:rFonts w:ascii="Tahoma" w:cs="Tahoma" w:hAnsi="Tahoma"/>
      <w:sz w:val="16"/>
      <w:szCs w:val="16"/>
    </w:rPr>
  </w:style>
  <w:style w:styleId="style18" w:type="character">
    <w:name w:val="Body Text Char"/>
    <w:basedOn w:val="style15"/>
    <w:next w:val="style18"/>
    <w:rPr>
      <w:rFonts w:ascii="Times New Roman" w:cs="Times New Roman" w:eastAsia="Lucida Sans Unicode" w:hAnsi="Times New Roman"/>
      <w:sz w:val="24"/>
      <w:szCs w:val="24"/>
    </w:rPr>
  </w:style>
  <w:style w:styleId="style19" w:type="character">
    <w:name w:val="ListLabel 1"/>
    <w:next w:val="style19"/>
    <w:rPr>
      <w:rFonts w:cs=""/>
    </w:rPr>
  </w:style>
  <w:style w:styleId="style20" w:type="character">
    <w:name w:val="ListLabel 2"/>
    <w:next w:val="style20"/>
    <w:rPr>
      <w:rFonts w:cs="Courier New"/>
    </w:rPr>
  </w:style>
  <w:style w:styleId="style21" w:type="character">
    <w:name w:val="ListLabel 3"/>
    <w:next w:val="style21"/>
    <w:rPr>
      <w:rFonts w:cs="Calibri"/>
    </w:rPr>
  </w:style>
  <w:style w:styleId="style22" w:type="character">
    <w:name w:val="ListLabel 4"/>
    <w:next w:val="style22"/>
    <w:rPr>
      <w:rFonts w:cs="Courier New"/>
    </w:rPr>
  </w:style>
  <w:style w:styleId="style23" w:type="character">
    <w:name w:val="ListLabel 5"/>
    <w:next w:val="style23"/>
    <w:rPr>
      <w:rFonts w:cs="Wingdings"/>
    </w:rPr>
  </w:style>
  <w:style w:styleId="style24" w:type="character">
    <w:name w:val="ListLabel 6"/>
    <w:next w:val="style24"/>
    <w:rPr>
      <w:rFonts w:cs="Symbol"/>
    </w:rPr>
  </w:style>
  <w:style w:styleId="style25" w:type="paragraph">
    <w:name w:val="Nadpis"/>
    <w:basedOn w:val="style0"/>
    <w:next w:val="style26"/>
    <w:pPr>
      <w:keepNext/>
      <w:spacing w:after="120" w:before="240"/>
    </w:pPr>
    <w:rPr>
      <w:rFonts w:ascii="Arial" w:cs="Mangal" w:eastAsia="Microsoft YaHei" w:hAnsi="Arial"/>
      <w:sz w:val="28"/>
      <w:szCs w:val="28"/>
    </w:rPr>
  </w:style>
  <w:style w:styleId="style26" w:type="paragraph">
    <w:name w:val="Telo textu"/>
    <w:basedOn w:val="style0"/>
    <w:next w:val="style26"/>
    <w:pPr>
      <w:widowControl w:val="false"/>
      <w:suppressAutoHyphens w:val="true"/>
      <w:spacing w:after="120" w:before="0" w:line="100" w:lineRule="atLeast"/>
    </w:pPr>
    <w:rPr>
      <w:rFonts w:ascii="Times New Roman" w:cs="Times New Roman" w:eastAsia="Lucida Sans Unicode" w:hAnsi="Times New Roman"/>
      <w:sz w:val="24"/>
      <w:szCs w:val="24"/>
    </w:rPr>
  </w:style>
  <w:style w:styleId="style27" w:type="paragraph">
    <w:name w:val="Zoznam"/>
    <w:basedOn w:val="style26"/>
    <w:next w:val="style27"/>
    <w:pPr/>
    <w:rPr>
      <w:rFonts w:cs="Mangal"/>
    </w:rPr>
  </w:style>
  <w:style w:styleId="style28" w:type="paragraph">
    <w:name w:val="Popisok"/>
    <w:basedOn w:val="style0"/>
    <w:next w:val="style28"/>
    <w:pPr>
      <w:suppressLineNumbers/>
      <w:spacing w:after="120" w:before="120"/>
    </w:pPr>
    <w:rPr>
      <w:rFonts w:cs="Mangal"/>
      <w:i/>
      <w:iCs/>
      <w:sz w:val="24"/>
      <w:szCs w:val="24"/>
    </w:rPr>
  </w:style>
  <w:style w:styleId="style29" w:type="paragraph">
    <w:name w:val="Index"/>
    <w:basedOn w:val="style0"/>
    <w:next w:val="style29"/>
    <w:pPr>
      <w:suppressLineNumbers/>
    </w:pPr>
    <w:rPr>
      <w:rFonts w:cs="Mangal"/>
    </w:rPr>
  </w:style>
  <w:style w:styleId="style30" w:type="paragraph">
    <w:name w:val="List Paragraph"/>
    <w:basedOn w:val="style0"/>
    <w:next w:val="style30"/>
    <w:pPr>
      <w:ind w:hanging="0" w:left="720" w:right="0"/>
    </w:pPr>
    <w:rPr/>
  </w:style>
  <w:style w:styleId="style31" w:type="paragraph">
    <w:name w:val="Balloon Text"/>
    <w:basedOn w:val="style0"/>
    <w:next w:val="style31"/>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elementyzdravia.sk" TargetMode="External"/><Relationship Id="rId3" Type="http://schemas.openxmlformats.org/officeDocument/2006/relationships/hyperlink" Target="mailto:info@elementyzdravia.sk"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2015-08-16T22:28:00.00Z</dcterms:created>
  <dc:creator>Košara Jan</dc:creator>
  <cp:lastModifiedBy>Stanislav Hasala</cp:lastModifiedBy>
  <dcterms:modified xsi:type="dcterms:W3CDTF">2015-08-16T23:09:00.00Z</dcterms:modified>
  <cp:revision>2</cp:revision>
</cp:coreProperties>
</file>